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8E65" w14:textId="029D349D" w:rsidR="007A5DC0" w:rsidRPr="009630D3" w:rsidRDefault="000211F1" w:rsidP="009630D3">
      <w:pPr>
        <w:jc w:val="center"/>
        <w:rPr>
          <w:sz w:val="36"/>
          <w:szCs w:val="36"/>
        </w:rPr>
      </w:pPr>
      <w:r w:rsidRPr="009630D3">
        <w:rPr>
          <w:sz w:val="36"/>
          <w:szCs w:val="36"/>
        </w:rPr>
        <w:t>Reach Up Course Sequence</w:t>
      </w:r>
    </w:p>
    <w:p w14:paraId="42C84178" w14:textId="499551BF" w:rsidR="000211F1" w:rsidRPr="009630D3" w:rsidRDefault="00254ECB" w:rsidP="009630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Early </w:t>
      </w:r>
      <w:r w:rsidR="009C3297">
        <w:rPr>
          <w:sz w:val="36"/>
          <w:szCs w:val="36"/>
        </w:rPr>
        <w:t>Childhood</w:t>
      </w:r>
      <w:r>
        <w:rPr>
          <w:sz w:val="36"/>
          <w:szCs w:val="36"/>
        </w:rPr>
        <w:t xml:space="preserve"> </w:t>
      </w:r>
      <w:r w:rsidR="000211F1" w:rsidRPr="009630D3">
        <w:rPr>
          <w:sz w:val="36"/>
          <w:szCs w:val="36"/>
        </w:rPr>
        <w:t>Education</w:t>
      </w:r>
    </w:p>
    <w:p w14:paraId="0445A0ED" w14:textId="77777777" w:rsidR="000211F1" w:rsidRDefault="000211F1"/>
    <w:p w14:paraId="46592B8A" w14:textId="49DD02B4" w:rsidR="000211F1" w:rsidRPr="009630D3" w:rsidRDefault="000211F1" w:rsidP="009630D3">
      <w:pPr>
        <w:ind w:firstLine="720"/>
        <w:rPr>
          <w:rFonts w:cstheme="minorHAnsi"/>
        </w:rPr>
      </w:pPr>
      <w:r w:rsidRPr="009630D3">
        <w:rPr>
          <w:rFonts w:cstheme="minorHAnsi"/>
        </w:rPr>
        <w:t xml:space="preserve">To enter the course sequence list below, teacher candidates must have all general education, support courses, and 200-300 level education courses completed. To be </w:t>
      </w:r>
      <w:r w:rsidR="00FD5804">
        <w:rPr>
          <w:rFonts w:cstheme="minorHAnsi"/>
        </w:rPr>
        <w:t>a</w:t>
      </w:r>
      <w:r w:rsidRPr="009630D3">
        <w:rPr>
          <w:rFonts w:cstheme="minorHAnsi"/>
        </w:rPr>
        <w:t>li</w:t>
      </w:r>
      <w:r w:rsidR="00FD5804">
        <w:rPr>
          <w:rFonts w:cstheme="minorHAnsi"/>
        </w:rPr>
        <w:t>gned</w:t>
      </w:r>
      <w:r w:rsidRPr="009630D3">
        <w:rPr>
          <w:rFonts w:cstheme="minorHAnsi"/>
        </w:rPr>
        <w:t xml:space="preserve"> with traditional district hiring practices and allow for teacher candidates to take advantage of the internship certificate, entrance to this sequence will begin in the </w:t>
      </w:r>
      <w:r w:rsidRPr="0021033D">
        <w:rPr>
          <w:rFonts w:cstheme="minorHAnsi"/>
          <w:b/>
          <w:bCs/>
        </w:rPr>
        <w:t>spring semester.</w:t>
      </w:r>
    </w:p>
    <w:p w14:paraId="417D3816" w14:textId="77777777" w:rsidR="009630D3" w:rsidRPr="009630D3" w:rsidRDefault="009630D3">
      <w:pPr>
        <w:rPr>
          <w:rFonts w:cstheme="minorHAnsi"/>
        </w:rPr>
      </w:pPr>
    </w:p>
    <w:p w14:paraId="7AE3898A" w14:textId="435BEBF5" w:rsidR="009630D3" w:rsidRPr="009630D3" w:rsidRDefault="009630D3" w:rsidP="009630D3">
      <w:pPr>
        <w:ind w:firstLine="720"/>
        <w:rPr>
          <w:rFonts w:cstheme="minorHAnsi"/>
        </w:rPr>
      </w:pPr>
      <w:r w:rsidRPr="009630D3">
        <w:rPr>
          <w:rFonts w:cstheme="minorHAnsi"/>
        </w:rPr>
        <w:t xml:space="preserve">To best accommodate teacher candidate’s responsibilities as a Paraprofessional/Teaching Assistant, </w:t>
      </w:r>
      <w:r w:rsidR="00585BB8" w:rsidRPr="009630D3">
        <w:rPr>
          <w:rFonts w:cstheme="minorHAnsi"/>
        </w:rPr>
        <w:t>all</w:t>
      </w:r>
      <w:r w:rsidRPr="009630D3">
        <w:rPr>
          <w:rFonts w:cstheme="minorHAnsi"/>
        </w:rPr>
        <w:t xml:space="preserve"> the courses listed below will be delivered in either a completely asynchronous modality or asynchronous with monthly late afternoon/evening meeting</w:t>
      </w:r>
      <w:r w:rsidR="00585BB8">
        <w:rPr>
          <w:rFonts w:cstheme="minorHAnsi"/>
        </w:rPr>
        <w:t>s</w:t>
      </w:r>
      <w:r w:rsidRPr="009630D3">
        <w:rPr>
          <w:rFonts w:cstheme="minorHAnsi"/>
        </w:rPr>
        <w:t xml:space="preserve"> (virtual).</w:t>
      </w:r>
    </w:p>
    <w:p w14:paraId="0A857206" w14:textId="77777777" w:rsidR="000211F1" w:rsidRPr="009630D3" w:rsidRDefault="000211F1">
      <w:pPr>
        <w:rPr>
          <w:rFonts w:cstheme="minorHAnsi"/>
        </w:rPr>
      </w:pPr>
    </w:p>
    <w:p w14:paraId="421DB2CC" w14:textId="77777777" w:rsidR="000211F1" w:rsidRPr="000211F1" w:rsidRDefault="000211F1" w:rsidP="000211F1">
      <w:pPr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</w:pPr>
      <w:r w:rsidRPr="000211F1"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  <w:t>Semester 1 (Spring)</w:t>
      </w:r>
    </w:p>
    <w:p w14:paraId="0E072ECD" w14:textId="51809F83" w:rsidR="000211F1" w:rsidRPr="000211F1" w:rsidRDefault="000211F1" w:rsidP="000211F1">
      <w:pPr>
        <w:numPr>
          <w:ilvl w:val="0"/>
          <w:numId w:val="1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EDE</w:t>
      </w:r>
      <w:r w:rsidR="00254ECB">
        <w:rPr>
          <w:rFonts w:eastAsia="Times New Roman" w:cstheme="minorHAnsi"/>
          <w:color w:val="212121"/>
          <w:kern w:val="0"/>
          <w14:ligatures w14:val="none"/>
        </w:rPr>
        <w:t>C</w:t>
      </w:r>
      <w:r w:rsidRPr="000211F1">
        <w:rPr>
          <w:rFonts w:eastAsia="Times New Roman" w:cstheme="minorHAnsi"/>
          <w:color w:val="212121"/>
          <w:kern w:val="0"/>
          <w14:ligatures w14:val="none"/>
        </w:rPr>
        <w:t xml:space="preserve"> U4</w:t>
      </w:r>
      <w:r w:rsidR="00254ECB">
        <w:rPr>
          <w:rFonts w:eastAsia="Times New Roman" w:cstheme="minorHAnsi"/>
          <w:color w:val="212121"/>
          <w:kern w:val="0"/>
          <w14:ligatures w14:val="none"/>
        </w:rPr>
        <w:t>10</w:t>
      </w:r>
      <w:r w:rsidRPr="000211F1">
        <w:rPr>
          <w:rFonts w:eastAsia="Times New Roman" w:cstheme="minorHAnsi"/>
          <w:color w:val="212121"/>
          <w:kern w:val="0"/>
          <w14:ligatures w14:val="none"/>
        </w:rPr>
        <w:t xml:space="preserve"> (Field Experience 1)</w:t>
      </w:r>
    </w:p>
    <w:p w14:paraId="449B1AC1" w14:textId="4F6FF87E" w:rsidR="000211F1" w:rsidRDefault="00D90A2D" w:rsidP="000211F1">
      <w:pPr>
        <w:numPr>
          <w:ilvl w:val="0"/>
          <w:numId w:val="1"/>
        </w:numPr>
        <w:rPr>
          <w:rFonts w:eastAsia="Times New Roman" w:cstheme="minorHAnsi"/>
          <w:color w:val="212121"/>
          <w:kern w:val="0"/>
          <w14:ligatures w14:val="none"/>
        </w:rPr>
      </w:pPr>
      <w:r>
        <w:rPr>
          <w:rFonts w:eastAsia="Times New Roman" w:cstheme="minorHAnsi"/>
          <w:color w:val="212121"/>
          <w:kern w:val="0"/>
          <w14:ligatures w14:val="none"/>
        </w:rPr>
        <w:t>EDEC U420</w:t>
      </w:r>
      <w:r w:rsidR="00B80484">
        <w:rPr>
          <w:rFonts w:eastAsia="Times New Roman" w:cstheme="minorHAnsi"/>
          <w:color w:val="212121"/>
          <w:kern w:val="0"/>
          <w14:ligatures w14:val="none"/>
        </w:rPr>
        <w:t xml:space="preserve"> (Behavior and Development)</w:t>
      </w:r>
    </w:p>
    <w:p w14:paraId="5D9D444D" w14:textId="5C1077A4" w:rsidR="00D90A2D" w:rsidRPr="000211F1" w:rsidRDefault="00D90A2D" w:rsidP="000211F1">
      <w:pPr>
        <w:numPr>
          <w:ilvl w:val="0"/>
          <w:numId w:val="1"/>
        </w:numPr>
        <w:rPr>
          <w:rFonts w:eastAsia="Times New Roman" w:cstheme="minorHAnsi"/>
          <w:color w:val="212121"/>
          <w:kern w:val="0"/>
          <w14:ligatures w14:val="none"/>
        </w:rPr>
      </w:pPr>
      <w:r>
        <w:rPr>
          <w:rFonts w:eastAsia="Times New Roman" w:cstheme="minorHAnsi"/>
          <w:color w:val="212121"/>
          <w:kern w:val="0"/>
          <w14:ligatures w14:val="none"/>
        </w:rPr>
        <w:t>EDEC U424</w:t>
      </w:r>
      <w:r w:rsidR="00B80484">
        <w:rPr>
          <w:rFonts w:eastAsia="Times New Roman" w:cstheme="minorHAnsi"/>
          <w:color w:val="212121"/>
          <w:kern w:val="0"/>
          <w14:ligatures w14:val="none"/>
        </w:rPr>
        <w:t xml:space="preserve"> (Parent and Family Involvement)</w:t>
      </w:r>
    </w:p>
    <w:p w14:paraId="0D5E455E" w14:textId="77777777" w:rsidR="000211F1" w:rsidRPr="000211F1" w:rsidRDefault="000211F1" w:rsidP="000211F1">
      <w:p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 </w:t>
      </w:r>
    </w:p>
    <w:p w14:paraId="7497E629" w14:textId="77777777" w:rsidR="000211F1" w:rsidRPr="000211F1" w:rsidRDefault="000211F1" w:rsidP="000211F1">
      <w:pPr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</w:pPr>
      <w:r w:rsidRPr="000211F1"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  <w:t>Semester 2 (Summer)</w:t>
      </w:r>
    </w:p>
    <w:p w14:paraId="0BA3A0AA" w14:textId="1A22699D" w:rsidR="00D90A2D" w:rsidRDefault="000211F1" w:rsidP="00D90A2D">
      <w:pPr>
        <w:numPr>
          <w:ilvl w:val="0"/>
          <w:numId w:val="2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</w:t>
      </w:r>
      <w:r w:rsidR="00D90A2D">
        <w:rPr>
          <w:rFonts w:eastAsia="Times New Roman" w:cstheme="minorHAnsi"/>
          <w:color w:val="212121"/>
          <w:kern w:val="0"/>
          <w14:ligatures w14:val="none"/>
        </w:rPr>
        <w:t>EC U422</w:t>
      </w:r>
      <w:r w:rsidR="00B80484">
        <w:rPr>
          <w:rFonts w:eastAsia="Times New Roman" w:cstheme="minorHAnsi"/>
          <w:color w:val="212121"/>
          <w:kern w:val="0"/>
          <w14:ligatures w14:val="none"/>
        </w:rPr>
        <w:t xml:space="preserve"> (Survey of Early Childhood Education)</w:t>
      </w:r>
    </w:p>
    <w:p w14:paraId="593717C9" w14:textId="73489D1D" w:rsidR="00D90A2D" w:rsidRDefault="00D90A2D" w:rsidP="00D90A2D">
      <w:pPr>
        <w:numPr>
          <w:ilvl w:val="0"/>
          <w:numId w:val="2"/>
        </w:numPr>
        <w:rPr>
          <w:rFonts w:eastAsia="Times New Roman" w:cstheme="minorHAnsi"/>
          <w:color w:val="212121"/>
          <w:kern w:val="0"/>
          <w14:ligatures w14:val="none"/>
        </w:rPr>
      </w:pPr>
      <w:r>
        <w:rPr>
          <w:rFonts w:eastAsia="Times New Roman" w:cstheme="minorHAnsi"/>
          <w:color w:val="212121"/>
          <w:kern w:val="0"/>
          <w14:ligatures w14:val="none"/>
        </w:rPr>
        <w:t>EDEC U445</w:t>
      </w:r>
      <w:r w:rsidR="00B80484">
        <w:rPr>
          <w:rFonts w:eastAsia="Times New Roman" w:cstheme="minorHAnsi"/>
          <w:color w:val="212121"/>
          <w:kern w:val="0"/>
          <w14:ligatures w14:val="none"/>
        </w:rPr>
        <w:t xml:space="preserve"> (Language Development)</w:t>
      </w:r>
    </w:p>
    <w:p w14:paraId="139582E4" w14:textId="52A74A06" w:rsidR="00D90A2D" w:rsidRDefault="00D90A2D" w:rsidP="00D90A2D">
      <w:pPr>
        <w:numPr>
          <w:ilvl w:val="0"/>
          <w:numId w:val="2"/>
        </w:numPr>
        <w:rPr>
          <w:rFonts w:eastAsia="Times New Roman" w:cstheme="minorHAnsi"/>
          <w:color w:val="212121"/>
          <w:kern w:val="0"/>
          <w14:ligatures w14:val="none"/>
        </w:rPr>
      </w:pPr>
      <w:r>
        <w:rPr>
          <w:rFonts w:eastAsia="Times New Roman" w:cstheme="minorHAnsi"/>
          <w:color w:val="212121"/>
          <w:kern w:val="0"/>
          <w14:ligatures w14:val="none"/>
        </w:rPr>
        <w:t>EDEC U485</w:t>
      </w:r>
      <w:r w:rsidR="00B80484">
        <w:rPr>
          <w:rFonts w:eastAsia="Times New Roman" w:cstheme="minorHAnsi"/>
          <w:color w:val="212121"/>
          <w:kern w:val="0"/>
          <w14:ligatures w14:val="none"/>
        </w:rPr>
        <w:t xml:space="preserve"> (Assessment</w:t>
      </w:r>
      <w:r w:rsidR="00493489">
        <w:rPr>
          <w:rFonts w:eastAsia="Times New Roman" w:cstheme="minorHAnsi"/>
          <w:color w:val="212121"/>
          <w:kern w:val="0"/>
          <w14:ligatures w14:val="none"/>
        </w:rPr>
        <w:t xml:space="preserve"> in Diverse Classrooms</w:t>
      </w:r>
      <w:r w:rsidR="00B80484">
        <w:rPr>
          <w:rFonts w:eastAsia="Times New Roman" w:cstheme="minorHAnsi"/>
          <w:color w:val="212121"/>
          <w:kern w:val="0"/>
          <w14:ligatures w14:val="none"/>
        </w:rPr>
        <w:t>)</w:t>
      </w:r>
    </w:p>
    <w:p w14:paraId="0A05D128" w14:textId="27917DD8" w:rsidR="000211F1" w:rsidRPr="000211F1" w:rsidRDefault="000211F1" w:rsidP="00D90A2D">
      <w:pPr>
        <w:ind w:left="720"/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 </w:t>
      </w:r>
    </w:p>
    <w:p w14:paraId="1C359305" w14:textId="77777777" w:rsidR="000211F1" w:rsidRPr="000211F1" w:rsidRDefault="000211F1" w:rsidP="000211F1">
      <w:pPr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</w:pPr>
      <w:r w:rsidRPr="000211F1"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  <w:t>Semester 3 (Fall)</w:t>
      </w:r>
    </w:p>
    <w:p w14:paraId="5180CC91" w14:textId="1F208FA6" w:rsidR="00D90A2D" w:rsidRDefault="000211F1" w:rsidP="00D90A2D">
      <w:pPr>
        <w:numPr>
          <w:ilvl w:val="0"/>
          <w:numId w:val="3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EDE</w:t>
      </w:r>
      <w:r w:rsidR="00D90A2D">
        <w:rPr>
          <w:rFonts w:eastAsia="Times New Roman" w:cstheme="minorHAnsi"/>
          <w:color w:val="212121"/>
          <w:kern w:val="0"/>
          <w14:ligatures w14:val="none"/>
        </w:rPr>
        <w:t>C U446</w:t>
      </w:r>
      <w:r w:rsidR="00D90A2D" w:rsidRPr="00D90A2D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90A2D">
        <w:rPr>
          <w:rFonts w:eastAsia="Times New Roman" w:cstheme="minorHAnsi"/>
          <w:color w:val="212121"/>
          <w:kern w:val="0"/>
          <w14:ligatures w14:val="none"/>
        </w:rPr>
        <w:t>(</w:t>
      </w:r>
      <w:r w:rsidR="00D90A2D" w:rsidRPr="009630D3">
        <w:rPr>
          <w:rFonts w:eastAsia="Times New Roman" w:cstheme="minorHAnsi"/>
          <w:color w:val="212121"/>
          <w:kern w:val="0"/>
          <w14:ligatures w14:val="none"/>
        </w:rPr>
        <w:t xml:space="preserve">Teaching Mathematics in the </w:t>
      </w:r>
      <w:r w:rsidR="00D90A2D">
        <w:rPr>
          <w:rFonts w:eastAsia="Times New Roman" w:cstheme="minorHAnsi"/>
          <w:color w:val="212121"/>
          <w:kern w:val="0"/>
          <w14:ligatures w14:val="none"/>
        </w:rPr>
        <w:t>Early Childhood)</w:t>
      </w:r>
    </w:p>
    <w:p w14:paraId="360B5CB5" w14:textId="3652167F" w:rsidR="00D90A2D" w:rsidRDefault="00D90A2D" w:rsidP="00D90A2D">
      <w:pPr>
        <w:numPr>
          <w:ilvl w:val="0"/>
          <w:numId w:val="3"/>
        </w:numPr>
        <w:rPr>
          <w:rFonts w:eastAsia="Times New Roman" w:cstheme="minorHAnsi"/>
          <w:color w:val="212121"/>
          <w:kern w:val="0"/>
          <w14:ligatures w14:val="none"/>
        </w:rPr>
      </w:pPr>
      <w:r>
        <w:rPr>
          <w:rFonts w:eastAsia="Times New Roman" w:cstheme="minorHAnsi"/>
          <w:color w:val="212121"/>
          <w:kern w:val="0"/>
          <w14:ligatures w14:val="none"/>
        </w:rPr>
        <w:t>EDEC U447 (</w:t>
      </w:r>
      <w:r w:rsidRPr="009630D3">
        <w:rPr>
          <w:rFonts w:eastAsia="Times New Roman" w:cstheme="minorHAnsi"/>
          <w:color w:val="212121"/>
          <w:kern w:val="0"/>
          <w14:ligatures w14:val="none"/>
        </w:rPr>
        <w:t xml:space="preserve">Teaching </w:t>
      </w:r>
      <w:r>
        <w:rPr>
          <w:rFonts w:eastAsia="Times New Roman" w:cstheme="minorHAnsi"/>
          <w:color w:val="212121"/>
          <w:kern w:val="0"/>
          <w14:ligatures w14:val="none"/>
        </w:rPr>
        <w:t>Social Studies</w:t>
      </w:r>
      <w:r w:rsidRPr="009630D3">
        <w:rPr>
          <w:rFonts w:eastAsia="Times New Roman" w:cstheme="minorHAnsi"/>
          <w:color w:val="212121"/>
          <w:kern w:val="0"/>
          <w14:ligatures w14:val="none"/>
        </w:rPr>
        <w:t xml:space="preserve"> in the </w:t>
      </w:r>
      <w:r>
        <w:rPr>
          <w:rFonts w:eastAsia="Times New Roman" w:cstheme="minorHAnsi"/>
          <w:color w:val="212121"/>
          <w:kern w:val="0"/>
          <w14:ligatures w14:val="none"/>
        </w:rPr>
        <w:t>Early Childhood)</w:t>
      </w:r>
    </w:p>
    <w:p w14:paraId="27CE524B" w14:textId="0635DB09" w:rsidR="000211F1" w:rsidRPr="000211F1" w:rsidRDefault="00D90A2D" w:rsidP="00D90A2D">
      <w:pPr>
        <w:numPr>
          <w:ilvl w:val="0"/>
          <w:numId w:val="3"/>
        </w:numPr>
        <w:rPr>
          <w:rFonts w:eastAsia="Times New Roman" w:cstheme="minorHAnsi"/>
          <w:color w:val="212121"/>
          <w:kern w:val="0"/>
          <w14:ligatures w14:val="none"/>
        </w:rPr>
      </w:pPr>
      <w:r>
        <w:rPr>
          <w:rFonts w:eastAsia="Times New Roman" w:cstheme="minorHAnsi"/>
          <w:color w:val="212121"/>
          <w:kern w:val="0"/>
          <w14:ligatures w14:val="none"/>
        </w:rPr>
        <w:t>EDEC U448 (</w:t>
      </w:r>
      <w:r w:rsidRPr="009630D3">
        <w:rPr>
          <w:rFonts w:eastAsia="Times New Roman" w:cstheme="minorHAnsi"/>
          <w:color w:val="212121"/>
          <w:kern w:val="0"/>
          <w14:ligatures w14:val="none"/>
        </w:rPr>
        <w:t xml:space="preserve">Teaching Science in the </w:t>
      </w:r>
      <w:r>
        <w:rPr>
          <w:rFonts w:eastAsia="Times New Roman" w:cstheme="minorHAnsi"/>
          <w:color w:val="212121"/>
          <w:kern w:val="0"/>
          <w14:ligatures w14:val="none"/>
        </w:rPr>
        <w:t>Early Childhood)</w:t>
      </w:r>
    </w:p>
    <w:p w14:paraId="0D7F378E" w14:textId="77777777" w:rsidR="00B80484" w:rsidRDefault="00B80484" w:rsidP="000211F1">
      <w:pPr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</w:pPr>
    </w:p>
    <w:p w14:paraId="3137D0D4" w14:textId="79A0162A" w:rsidR="000211F1" w:rsidRPr="000211F1" w:rsidRDefault="000211F1" w:rsidP="000211F1">
      <w:pPr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</w:pPr>
      <w:r w:rsidRPr="000211F1"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  <w:t>Semester 4 (Spring)</w:t>
      </w:r>
    </w:p>
    <w:p w14:paraId="455316BA" w14:textId="26DE51FF" w:rsidR="000211F1" w:rsidRDefault="000211F1" w:rsidP="000211F1">
      <w:pPr>
        <w:numPr>
          <w:ilvl w:val="0"/>
          <w:numId w:val="4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EDE</w:t>
      </w:r>
      <w:r w:rsidR="00D90A2D">
        <w:rPr>
          <w:rFonts w:eastAsia="Times New Roman" w:cstheme="minorHAnsi"/>
          <w:color w:val="212121"/>
          <w:kern w:val="0"/>
          <w14:ligatures w14:val="none"/>
        </w:rPr>
        <w:t xml:space="preserve">C </w:t>
      </w:r>
      <w:r w:rsidRPr="000211F1">
        <w:rPr>
          <w:rFonts w:eastAsia="Times New Roman" w:cstheme="minorHAnsi"/>
          <w:color w:val="212121"/>
          <w:kern w:val="0"/>
          <w14:ligatures w14:val="none"/>
        </w:rPr>
        <w:t>U4</w:t>
      </w:r>
      <w:r w:rsidR="00D90A2D">
        <w:rPr>
          <w:rFonts w:eastAsia="Times New Roman" w:cstheme="minorHAnsi"/>
          <w:color w:val="212121"/>
          <w:kern w:val="0"/>
          <w14:ligatures w14:val="none"/>
        </w:rPr>
        <w:t>4</w:t>
      </w:r>
      <w:r w:rsidRPr="000211F1">
        <w:rPr>
          <w:rFonts w:eastAsia="Times New Roman" w:cstheme="minorHAnsi"/>
          <w:color w:val="212121"/>
          <w:kern w:val="0"/>
          <w14:ligatures w14:val="none"/>
        </w:rPr>
        <w:t>0 (Field Experience 2)</w:t>
      </w:r>
    </w:p>
    <w:p w14:paraId="238983F9" w14:textId="509DFEFC" w:rsidR="00D90A2D" w:rsidRDefault="00D90A2D" w:rsidP="000211F1">
      <w:pPr>
        <w:numPr>
          <w:ilvl w:val="0"/>
          <w:numId w:val="4"/>
        </w:numPr>
        <w:rPr>
          <w:rFonts w:eastAsia="Times New Roman" w:cstheme="minorHAnsi"/>
          <w:color w:val="212121"/>
          <w:kern w:val="0"/>
          <w14:ligatures w14:val="none"/>
        </w:rPr>
      </w:pPr>
      <w:r>
        <w:rPr>
          <w:rFonts w:eastAsia="Times New Roman" w:cstheme="minorHAnsi"/>
          <w:color w:val="212121"/>
          <w:kern w:val="0"/>
          <w14:ligatures w14:val="none"/>
        </w:rPr>
        <w:t>EDRE U414</w:t>
      </w:r>
      <w:r w:rsidR="00B80484">
        <w:rPr>
          <w:rFonts w:eastAsia="Times New Roman" w:cstheme="minorHAnsi"/>
          <w:color w:val="212121"/>
          <w:kern w:val="0"/>
          <w14:ligatures w14:val="none"/>
        </w:rPr>
        <w:t xml:space="preserve"> (Emergent and Early Literacy I)</w:t>
      </w:r>
    </w:p>
    <w:p w14:paraId="6A3C9359" w14:textId="28DBE94C" w:rsidR="00D90A2D" w:rsidRPr="000211F1" w:rsidRDefault="00D90A2D" w:rsidP="00D90A2D">
      <w:pPr>
        <w:numPr>
          <w:ilvl w:val="0"/>
          <w:numId w:val="4"/>
        </w:numPr>
        <w:rPr>
          <w:rFonts w:eastAsia="Times New Roman" w:cstheme="minorHAnsi"/>
          <w:color w:val="212121"/>
          <w:kern w:val="0"/>
          <w14:ligatures w14:val="none"/>
        </w:rPr>
      </w:pPr>
      <w:r>
        <w:rPr>
          <w:rFonts w:eastAsia="Times New Roman" w:cstheme="minorHAnsi"/>
          <w:color w:val="212121"/>
          <w:kern w:val="0"/>
          <w14:ligatures w14:val="none"/>
        </w:rPr>
        <w:t>EDRE U416</w:t>
      </w:r>
      <w:r w:rsidR="00B80484">
        <w:rPr>
          <w:rFonts w:eastAsia="Times New Roman" w:cstheme="minorHAnsi"/>
          <w:color w:val="212121"/>
          <w:kern w:val="0"/>
          <w14:ligatures w14:val="none"/>
        </w:rPr>
        <w:t xml:space="preserve"> (Emergent and Early Literacy II)</w:t>
      </w:r>
    </w:p>
    <w:p w14:paraId="69EC5C96" w14:textId="77777777" w:rsidR="000211F1" w:rsidRPr="000211F1" w:rsidRDefault="000211F1" w:rsidP="000211F1">
      <w:p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 </w:t>
      </w:r>
    </w:p>
    <w:p w14:paraId="2BA8C7AD" w14:textId="43306957" w:rsidR="000211F1" w:rsidRPr="000211F1" w:rsidRDefault="000211F1" w:rsidP="000211F1">
      <w:pPr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</w:pPr>
      <w:r w:rsidRPr="000211F1"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  <w:t xml:space="preserve">Semester 5 (Fall) – </w:t>
      </w:r>
      <w:hyperlink r:id="rId7" w:history="1">
        <w:r w:rsidRPr="00E07D1D">
          <w:rPr>
            <w:rStyle w:val="Hyperlink"/>
            <w:rFonts w:eastAsia="Times New Roman" w:cstheme="minorHAnsi"/>
            <w:b/>
            <w:bCs/>
            <w:kern w:val="0"/>
            <w14:ligatures w14:val="none"/>
          </w:rPr>
          <w:t>Internship</w:t>
        </w:r>
        <w:r w:rsidR="009630D3" w:rsidRPr="00E07D1D">
          <w:rPr>
            <w:rStyle w:val="Hyperlink"/>
            <w:rFonts w:eastAsia="Times New Roman" w:cstheme="minorHAnsi"/>
            <w:b/>
            <w:bCs/>
            <w:kern w:val="0"/>
            <w14:ligatures w14:val="none"/>
          </w:rPr>
          <w:t xml:space="preserve"> (Full-time teacher of record)</w:t>
        </w:r>
      </w:hyperlink>
    </w:p>
    <w:p w14:paraId="050101E1" w14:textId="77777777" w:rsidR="000211F1" w:rsidRPr="000211F1" w:rsidRDefault="000211F1" w:rsidP="000211F1">
      <w:pPr>
        <w:numPr>
          <w:ilvl w:val="0"/>
          <w:numId w:val="5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EDEC U468</w:t>
      </w:r>
    </w:p>
    <w:p w14:paraId="12B1D9E6" w14:textId="77777777" w:rsidR="000211F1" w:rsidRPr="000211F1" w:rsidRDefault="000211F1" w:rsidP="000211F1">
      <w:pPr>
        <w:numPr>
          <w:ilvl w:val="0"/>
          <w:numId w:val="5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EDEC U469</w:t>
      </w:r>
    </w:p>
    <w:p w14:paraId="4855C5DE" w14:textId="77777777" w:rsidR="000211F1" w:rsidRDefault="000211F1"/>
    <w:p w14:paraId="2805AFAB" w14:textId="77777777" w:rsidR="000211F1" w:rsidRDefault="000211F1"/>
    <w:p w14:paraId="5A69D1F7" w14:textId="77777777" w:rsidR="000211F1" w:rsidRDefault="000211F1"/>
    <w:sectPr w:rsidR="000211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35F9" w14:textId="77777777" w:rsidR="005758DC" w:rsidRDefault="005758DC" w:rsidP="009630D3">
      <w:r>
        <w:separator/>
      </w:r>
    </w:p>
  </w:endnote>
  <w:endnote w:type="continuationSeparator" w:id="0">
    <w:p w14:paraId="3FD17DFB" w14:textId="77777777" w:rsidR="005758DC" w:rsidRDefault="005758DC" w:rsidP="0096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20D8" w14:textId="77777777" w:rsidR="005758DC" w:rsidRDefault="005758DC" w:rsidP="009630D3">
      <w:r>
        <w:separator/>
      </w:r>
    </w:p>
  </w:footnote>
  <w:footnote w:type="continuationSeparator" w:id="0">
    <w:p w14:paraId="212D2DC4" w14:textId="77777777" w:rsidR="005758DC" w:rsidRDefault="005758DC" w:rsidP="00963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A20B" w14:textId="561C69F8" w:rsidR="009630D3" w:rsidRDefault="009630D3" w:rsidP="009630D3">
    <w:pPr>
      <w:pStyle w:val="Header"/>
      <w:jc w:val="center"/>
    </w:pPr>
    <w:r>
      <w:rPr>
        <w:noProof/>
      </w:rPr>
      <w:drawing>
        <wp:inline distT="0" distB="0" distL="0" distR="0" wp14:anchorId="1B1A22DE" wp14:editId="4FC46065">
          <wp:extent cx="3666929" cy="1159773"/>
          <wp:effectExtent l="0" t="0" r="0" b="0"/>
          <wp:docPr id="5260738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073878" name="Picture 5260738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0887" cy="1186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1F0"/>
    <w:multiLevelType w:val="multilevel"/>
    <w:tmpl w:val="F8D0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87B27"/>
    <w:multiLevelType w:val="multilevel"/>
    <w:tmpl w:val="B62A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025C88"/>
    <w:multiLevelType w:val="multilevel"/>
    <w:tmpl w:val="1044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35042B"/>
    <w:multiLevelType w:val="multilevel"/>
    <w:tmpl w:val="4EDE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C3439A"/>
    <w:multiLevelType w:val="multilevel"/>
    <w:tmpl w:val="5DC8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5093293">
    <w:abstractNumId w:val="0"/>
  </w:num>
  <w:num w:numId="2" w16cid:durableId="1002394028">
    <w:abstractNumId w:val="2"/>
  </w:num>
  <w:num w:numId="3" w16cid:durableId="94519695">
    <w:abstractNumId w:val="3"/>
  </w:num>
  <w:num w:numId="4" w16cid:durableId="1547790986">
    <w:abstractNumId w:val="1"/>
  </w:num>
  <w:num w:numId="5" w16cid:durableId="1862933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F1"/>
    <w:rsid w:val="00005CBF"/>
    <w:rsid w:val="000211F1"/>
    <w:rsid w:val="00041789"/>
    <w:rsid w:val="0021033D"/>
    <w:rsid w:val="00254ECB"/>
    <w:rsid w:val="00493489"/>
    <w:rsid w:val="00502929"/>
    <w:rsid w:val="0057115A"/>
    <w:rsid w:val="005758DC"/>
    <w:rsid w:val="00585BB8"/>
    <w:rsid w:val="007A5DC0"/>
    <w:rsid w:val="009630D3"/>
    <w:rsid w:val="009C3297"/>
    <w:rsid w:val="00B80484"/>
    <w:rsid w:val="00D90A2D"/>
    <w:rsid w:val="00E07D1D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9D45B"/>
  <w15:chartTrackingRefBased/>
  <w15:docId w15:val="{0F94788C-1CFA-9C4A-A620-FC38DE16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0D3"/>
  </w:style>
  <w:style w:type="paragraph" w:styleId="Footer">
    <w:name w:val="footer"/>
    <w:basedOn w:val="Normal"/>
    <w:link w:val="FooterChar"/>
    <w:uiPriority w:val="99"/>
    <w:unhideWhenUsed/>
    <w:rsid w:val="00963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0D3"/>
  </w:style>
  <w:style w:type="character" w:styleId="Hyperlink">
    <w:name w:val="Hyperlink"/>
    <w:basedOn w:val="DefaultParagraphFont"/>
    <w:uiPriority w:val="99"/>
    <w:unhideWhenUsed/>
    <w:rsid w:val="00E07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.sc.gov/educators/educator-preparation/educator-preparation-units/archived-correspondence/internship-certificate-checkl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Bismarck</dc:creator>
  <cp:keywords/>
  <dc:description/>
  <cp:lastModifiedBy>Stephen Bismarck</cp:lastModifiedBy>
  <cp:revision>6</cp:revision>
  <dcterms:created xsi:type="dcterms:W3CDTF">2023-12-13T21:20:00Z</dcterms:created>
  <dcterms:modified xsi:type="dcterms:W3CDTF">2023-12-14T17:34:00Z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ca6640-7970-499b-9589-ea1462fbd36c_Enabled">
    <vt:lpwstr>true</vt:lpwstr>
  </property>
  <property fmtid="{D5CDD505-2E9C-101B-9397-08002B2CF9AE}" pid="3" name="MSIP_Label_75ca6640-7970-499b-9589-ea1462fbd36c_SetDate">
    <vt:lpwstr>2023-12-13T21:07:18Z</vt:lpwstr>
  </property>
  <property fmtid="{D5CDD505-2E9C-101B-9397-08002B2CF9AE}" pid="4" name="MSIP_Label_75ca6640-7970-499b-9589-ea1462fbd36c_Method">
    <vt:lpwstr>Standard</vt:lpwstr>
  </property>
  <property fmtid="{D5CDD505-2E9C-101B-9397-08002B2CF9AE}" pid="5" name="MSIP_Label_75ca6640-7970-499b-9589-ea1462fbd36c_Name">
    <vt:lpwstr>General</vt:lpwstr>
  </property>
  <property fmtid="{D5CDD505-2E9C-101B-9397-08002B2CF9AE}" pid="6" name="MSIP_Label_75ca6640-7970-499b-9589-ea1462fbd36c_SiteId">
    <vt:lpwstr>8cba7b62-9e86-46c6-9b1b-06504a61c72d</vt:lpwstr>
  </property>
  <property fmtid="{D5CDD505-2E9C-101B-9397-08002B2CF9AE}" pid="7" name="MSIP_Label_75ca6640-7970-499b-9589-ea1462fbd36c_ActionId">
    <vt:lpwstr>5a4166c2-3d55-4538-958e-6642c1296728</vt:lpwstr>
  </property>
  <property fmtid="{D5CDD505-2E9C-101B-9397-08002B2CF9AE}" pid="8" name="MSIP_Label_75ca6640-7970-499b-9589-ea1462fbd36c_ContentBits">
    <vt:lpwstr>0</vt:lpwstr>
  </property>
</Properties>
</file>